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56BC1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1" w:name="_GoBack"/>
      <w:bookmarkEnd w:id="1"/>
      <w:r>
        <w:rPr>
          <w:rFonts w:hint="eastAsia" w:ascii="宋体" w:hAnsi="宋体" w:cs="宋体"/>
          <w:b/>
          <w:sz w:val="30"/>
          <w:szCs w:val="30"/>
        </w:rPr>
        <w:t>第一单元单元分析</w:t>
      </w:r>
    </w:p>
    <w:p w14:paraId="77737B10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AB3F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24451E9C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1AAC4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35C9D2E4">
            <w:pPr>
              <w:spacing w:before="120" w:line="360" w:lineRule="auto"/>
              <w:ind w:firstLine="600" w:firstLineChars="250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本单元围绕“春天”这个主题编排了《古诗二首》《找春天》《开满鲜花的小路》《邓小平爷爷植树》4篇课文。这4篇课文体裁各异，有古诗，有散文，还有童话故事。课文表现了春天里的美景和人们的活动，尽显春天的美好。</w:t>
            </w:r>
          </w:p>
        </w:tc>
      </w:tr>
      <w:tr w14:paraId="3339A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5E671265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4E025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457FAC50">
            <w:pPr>
              <w:spacing w:before="12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222222"/>
                <w:sz w:val="24"/>
                <w:shd w:val="clear" w:color="auto" w:fill="FFFFFF"/>
              </w:rPr>
              <w:t>《古诗二首》中流露出诗人面对丰盈春日难掩的喜悦之情，这喜悦既是《村居》中散学归来的欢笑儿童，又是《咏柳》中二月春风的随心裁剪；《找春天》中小女孩弯腰探寻春天的讯息，在呼朋引伴声中小男孩闻讯而来，一呼一应中，发现的乐趣扑面而来，让人忍不住想加入找寻春天的行列之中；《开满鲜花的小路》中撒下的花籽开出了一路的鲜花，是多么美好的礼物啊；《邓小平爷爷植树》中83岁高龄的邓小平爷爷，亲手栽下小柏树，有着更丰厚的意蕴。</w:t>
            </w:r>
          </w:p>
        </w:tc>
      </w:tr>
      <w:tr w14:paraId="7CC31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4B1EEEFC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5779E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63D402BD">
            <w:pPr>
              <w:spacing w:before="120"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本单元的语文要素是“朗读课文，注意语气和重音”，这是有感情朗读课文的基本技能之一。其中“注意语气”，学生并不陌生，一年级和二年级上册教材多次训练过。本单元教学，要巩固学生在一年级和二年级上册教材中所学，侧重学习根据不同的角色读出不同的语气。“注意重音”是教材对学生的新要求。朗读时“注意重音”比较复杂，本单元教学时，学生有注意重音的意识，明显可以读重音的字词，学生能尝试读出来即可，要求不要过高。</w:t>
            </w:r>
          </w:p>
        </w:tc>
      </w:tr>
    </w:tbl>
    <w:p w14:paraId="7B2D86ED">
      <w:pPr>
        <w:spacing w:before="156" w:beforeLines="50"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【单元核心素养目标】</w:t>
      </w:r>
    </w:p>
    <w:p w14:paraId="1C9E3141">
      <w:pPr>
        <w:spacing w:line="360" w:lineRule="auto"/>
        <w:ind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>文化自信：</w:t>
      </w:r>
      <w:r>
        <w:rPr>
          <w:rFonts w:hint="eastAsia"/>
          <w:sz w:val="24"/>
        </w:rPr>
        <w:t>掌握本单元要求会认、会写的字，</w:t>
      </w:r>
      <w:r>
        <w:rPr>
          <w:sz w:val="24"/>
        </w:rPr>
        <w:t>正确、流利地朗读课文，能注意语气和重音。</w:t>
      </w:r>
      <w:r>
        <w:rPr>
          <w:rFonts w:hint="eastAsia"/>
          <w:sz w:val="24"/>
        </w:rPr>
        <w:t>背</w:t>
      </w:r>
      <w:r>
        <w:rPr>
          <w:sz w:val="24"/>
        </w:rPr>
        <w:t>诵《古诗二首》。</w:t>
      </w:r>
    </w:p>
    <w:p w14:paraId="7BD44787">
      <w:pPr>
        <w:spacing w:line="360" w:lineRule="auto"/>
        <w:ind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>语言运用：</w:t>
      </w:r>
      <w:r>
        <w:rPr>
          <w:rFonts w:hint="eastAsia"/>
          <w:sz w:val="24"/>
        </w:rPr>
        <w:t>重视朗读的指导，通过朗读培养学生的语感和良好的发音吐字习惯，做到语气语调自然、不做作。每次朗读要达到应有的目的，朗读的形式可以多样，充分调动学生读的兴趣，学生自主阅读，</w:t>
      </w:r>
      <w:r>
        <w:rPr>
          <w:sz w:val="24"/>
        </w:rPr>
        <w:t>发挥想象理解内容，了解笋芽儿的成长过程。</w:t>
      </w:r>
    </w:p>
    <w:p w14:paraId="19C8F9BC">
      <w:pPr>
        <w:spacing w:line="360" w:lineRule="auto"/>
        <w:ind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>思维能力：</w:t>
      </w:r>
      <w:r>
        <w:rPr>
          <w:rFonts w:hint="eastAsia"/>
          <w:sz w:val="24"/>
        </w:rPr>
        <w:t>观察大自然，</w:t>
      </w:r>
      <w:r>
        <w:rPr>
          <w:sz w:val="24"/>
        </w:rPr>
        <w:t>能用自己的话说出诗句描述的春天美景;了解课文内容，能说出孩子</w:t>
      </w:r>
      <w:r>
        <w:rPr>
          <w:rFonts w:hint="eastAsia"/>
          <w:sz w:val="24"/>
        </w:rPr>
        <w:t>们</w:t>
      </w:r>
      <w:r>
        <w:rPr>
          <w:sz w:val="24"/>
        </w:rPr>
        <w:t>找到的春天是什么样的</w:t>
      </w:r>
      <w:r>
        <w:rPr>
          <w:rFonts w:hint="eastAsia"/>
          <w:sz w:val="24"/>
        </w:rPr>
        <w:t>，</w:t>
      </w:r>
      <w:r>
        <w:rPr>
          <w:sz w:val="24"/>
        </w:rPr>
        <w:t>能借助插图，说出邓爷爷植树的情景。</w:t>
      </w:r>
    </w:p>
    <w:p w14:paraId="4E216628">
      <w:pPr>
        <w:spacing w:line="360" w:lineRule="auto"/>
        <w:ind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>审美创造：</w:t>
      </w:r>
      <w:r>
        <w:rPr>
          <w:rFonts w:hint="eastAsia"/>
          <w:sz w:val="24"/>
        </w:rPr>
        <w:t>让学生从课内向课外延伸，告诉学生我们要从小学会仔细观察，做生活中的有心人，</w:t>
      </w:r>
      <w:r>
        <w:rPr>
          <w:sz w:val="24"/>
        </w:rPr>
        <w:t>感受春天的美好</w:t>
      </w:r>
      <w:r>
        <w:rPr>
          <w:rFonts w:hint="eastAsia"/>
          <w:sz w:val="24"/>
        </w:rPr>
        <w:t>，</w:t>
      </w:r>
      <w:r>
        <w:rPr>
          <w:sz w:val="24"/>
        </w:rPr>
        <w:t>能用自己喜欢的方式表达对春天的喜爱</w:t>
      </w:r>
      <w:r>
        <w:rPr>
          <w:rFonts w:hint="eastAsia"/>
          <w:sz w:val="24"/>
        </w:rPr>
        <w:t>。</w:t>
      </w:r>
    </w:p>
    <w:p w14:paraId="7258E398">
      <w:pPr>
        <w:spacing w:before="156" w:beforeLines="50" w:after="31" w:afterLines="10"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619"/>
      </w:tblGrid>
      <w:tr w14:paraId="602C3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C6D9F1"/>
          </w:tcPr>
          <w:p w14:paraId="572040F8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任务群类型</w:t>
            </w:r>
          </w:p>
        </w:tc>
        <w:tc>
          <w:tcPr>
            <w:tcW w:w="7619" w:type="dxa"/>
            <w:shd w:val="clear" w:color="auto" w:fill="C6D9F1"/>
          </w:tcPr>
          <w:p w14:paraId="0B694296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任务群目标</w:t>
            </w:r>
          </w:p>
        </w:tc>
      </w:tr>
      <w:tr w14:paraId="68025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1BFFE47F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基础型学习任务群</w:t>
            </w:r>
          </w:p>
        </w:tc>
        <w:tc>
          <w:tcPr>
            <w:tcW w:w="7619" w:type="dxa"/>
            <w:shd w:val="clear" w:color="auto" w:fill="auto"/>
          </w:tcPr>
          <w:p w14:paraId="42EDA39E">
            <w:pPr>
              <w:tabs>
                <w:tab w:val="left" w:pos="312"/>
              </w:tabs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1.认识62个字，1个多音字，会写36个字，会写32个词语。</w:t>
            </w:r>
          </w:p>
          <w:p w14:paraId="31AAC92E">
            <w:pPr>
              <w:tabs>
                <w:tab w:val="left" w:pos="312"/>
              </w:tabs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2.能根据提示，写好左上包围和左下包围的字，注意不同部分的伸展关系。</w:t>
            </w:r>
          </w:p>
          <w:p w14:paraId="7FF4A8F2">
            <w:pPr>
              <w:spacing w:before="120" w:line="360" w:lineRule="auto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3.正确、流利地朗读课文，能注意语气和重音。背诵《古诗二首》《赋得古原草送别（节选）》。</w:t>
            </w:r>
          </w:p>
        </w:tc>
      </w:tr>
      <w:tr w14:paraId="6E863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3CEF5879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发展型学习任务群</w:t>
            </w:r>
          </w:p>
        </w:tc>
        <w:tc>
          <w:tcPr>
            <w:tcW w:w="7619" w:type="dxa"/>
            <w:shd w:val="clear" w:color="auto" w:fill="auto"/>
          </w:tcPr>
          <w:p w14:paraId="4521DD3E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1.能用自己的话说出诗句描述的春天美景；了解课文内容，能说出孩子们找到的春天是什么样的；能借助插图，说出邓爷爷植树的情景。</w:t>
            </w:r>
          </w:p>
          <w:p w14:paraId="3F3171B5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2.能根据语境补充合适的词语，仿照例句说出自己在春天里的发现和感受。</w:t>
            </w:r>
          </w:p>
          <w:p w14:paraId="66E412F4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3.感受春天的美好。能用自己喜欢的方式表达对春天的喜欢。</w:t>
            </w:r>
          </w:p>
          <w:p w14:paraId="56B8118D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4.自主阅读《笋芽儿》，能发挥想象理解内容，了解笋芽儿的成长过程。</w:t>
            </w:r>
          </w:p>
        </w:tc>
      </w:tr>
      <w:tr w14:paraId="765C1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2235" w:type="dxa"/>
            <w:shd w:val="clear" w:color="auto" w:fill="auto"/>
          </w:tcPr>
          <w:p w14:paraId="2D3FCE07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拓展型学习任务群</w:t>
            </w:r>
          </w:p>
        </w:tc>
        <w:tc>
          <w:tcPr>
            <w:tcW w:w="7619" w:type="dxa"/>
            <w:shd w:val="clear" w:color="auto" w:fill="auto"/>
          </w:tcPr>
          <w:p w14:paraId="03CFA8C1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1.推荐阅读：《春天》（谢武章）。</w:t>
            </w:r>
          </w:p>
          <w:p w14:paraId="5089AF28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2.实践活动：</w:t>
            </w:r>
          </w:p>
          <w:p w14:paraId="4D11707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（1）安排以“找春天”为主题的户外活动。</w:t>
            </w:r>
          </w:p>
          <w:p w14:paraId="3114646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（2）组织以“书画春天”的主题绘画活动。</w:t>
            </w:r>
          </w:p>
        </w:tc>
      </w:tr>
    </w:tbl>
    <w:p w14:paraId="46F8DA3E">
      <w:pPr>
        <w:spacing w:before="156" w:beforeLines="50" w:line="360" w:lineRule="auto"/>
      </w:pPr>
      <w:r>
        <w:rPr>
          <w:rFonts w:hint="eastAsia" w:ascii="宋体" w:hAnsi="宋体"/>
          <w:b/>
          <w:sz w:val="24"/>
        </w:rPr>
        <w:t>【单元任务群设计】</w:t>
      </w:r>
    </w:p>
    <w:p w14:paraId="53D96559">
      <w:pPr>
        <w:spacing w:line="360" w:lineRule="auto"/>
        <w:jc w:val="center"/>
      </w:pPr>
      <w:r>
        <w:drawing>
          <wp:inline distT="0" distB="0" distL="0" distR="0">
            <wp:extent cx="5990590" cy="3505200"/>
            <wp:effectExtent l="0" t="0" r="0" b="0"/>
            <wp:docPr id="366787273" name="图片 1" descr="说明: d06ad06fee9b97ea4d768e18b5e2e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787273" name="图片 1" descr="说明: d06ad06fee9b97ea4d768e18b5e2ed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1" r="4881"/>
                    <a:stretch>
                      <a:fillRect/>
                    </a:stretch>
                  </pic:blipFill>
                  <pic:spPr>
                    <a:xfrm>
                      <a:off x="0" y="0"/>
                      <a:ext cx="599059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1E597">
      <w:pPr>
        <w:adjustRightInd/>
        <w:snapToGrid/>
        <w:spacing w:after="0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br w:type="page"/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1E63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647A7D75">
            <w:pPr>
              <w:spacing w:line="440" w:lineRule="exact"/>
              <w:jc w:val="center"/>
              <w:rPr>
                <w:rFonts w:hint="eastAsia"/>
              </w:rPr>
            </w:pPr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A2BD442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1 古诗二首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7AD14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8BA65F6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6694E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9CEDCFD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000B7EB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感受古诗的韵律美、节奏美，从而感受祖国语言文字的美。</w:t>
            </w:r>
          </w:p>
          <w:p w14:paraId="769C7C53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用自己的话说出诗句描述的春天美景。</w:t>
            </w:r>
          </w:p>
          <w:p w14:paraId="6C5A60B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能用自己喜欢的方式表达对春天的喜爱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38A9D674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品味感受古诗的韵律美、节奏美。</w:t>
            </w:r>
          </w:p>
        </w:tc>
      </w:tr>
      <w:tr w14:paraId="1B916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DCB49EB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1ADF795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关注识字：本课10个生字中，“堤”的声母是“</w:t>
            </w:r>
            <w:r>
              <w:rPr>
                <w:rFonts w:ascii="汉语拼音" w:hAnsi="汉语拼音" w:cs="汉语拼音"/>
                <w:sz w:val="24"/>
                <w:szCs w:val="24"/>
              </w:rPr>
              <w:t>d</w:t>
            </w:r>
            <w:r>
              <w:rPr>
                <w:rFonts w:hint="eastAsia" w:ascii="宋体" w:hAnsi="宋体"/>
                <w:sz w:val="24"/>
                <w:szCs w:val="24"/>
              </w:rPr>
              <w:t>”，学生容易误读为“提”，教师在教学时可将“堤—提—题”进行读音辨析。“丝、裁”两个字均为平舌音，教师简单提示即可。本课生字以形声字为主，识记时要引导学生调动已有经验，利用形声字的特点，自主识记。字义的理解既可借助字形，也可结合语境。</w:t>
            </w:r>
          </w:p>
          <w:p w14:paraId="0A3FB91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关注写字：本课要写的8个字中，“诗、妆、绿”是左右结构，书写时要注意左窄右宽，其中“绿”的最后四笔为“点、提、撇、捺”；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“趁”是半包围结构；</w:t>
            </w:r>
            <w:r>
              <w:rPr>
                <w:rFonts w:hint="eastAsia" w:ascii="宋体" w:hAnsi="宋体"/>
                <w:sz w:val="24"/>
                <w:szCs w:val="24"/>
              </w:rPr>
              <w:t>“童、碧、丝、剪”是上下结构，要注意上下两部分的比例，以写得端正、平稳。本课要求写的字，可以和熟字组成常用词语，让学有余力的学生读读写写。</w:t>
            </w:r>
          </w:p>
          <w:p w14:paraId="49AC1B5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关注朗读：古诗教学应该将朗读作为教学的主要任务和手段。</w:t>
            </w:r>
          </w:p>
          <w:p w14:paraId="6AA2BC96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范读引领，感受韵味。范读最好是教师本人，也可以借助多媒体。</w:t>
            </w:r>
          </w:p>
          <w:p w14:paraId="0029C5BA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自主练读，整体感知。给予学生充分的自主朗读时间。在反复、多次的朗读中，整体感受古诗的情感意绪。</w:t>
            </w:r>
          </w:p>
          <w:p w14:paraId="7AAEB637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朗读展示，升华情感。学生完成对内容的理解后，就要读出诗歌的味道。可以通过各种形式展示，如个别读、小组比赛读、男女生接读、师生对读。</w:t>
            </w:r>
          </w:p>
        </w:tc>
      </w:tr>
      <w:tr w14:paraId="6833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A20BD9F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517539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1.认识“莺、拂”等10个生字，会写“诗、童”等8个字，积累“堤、柳”等生字拓展的词语。</w:t>
            </w:r>
          </w:p>
          <w:p w14:paraId="4AEF28C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2.能正确、流利地朗读古诗，背诵古诗。</w:t>
            </w:r>
          </w:p>
          <w:p w14:paraId="33EEB8C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3.想象画面，能用自己的话说出诗句描述的春天美景。</w:t>
            </w:r>
          </w:p>
        </w:tc>
      </w:tr>
      <w:tr w14:paraId="5CAC1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C3B971A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603038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能正确、流利地朗读古诗，背诵古诗。</w:t>
            </w:r>
          </w:p>
        </w:tc>
      </w:tr>
      <w:tr w14:paraId="36C98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BD415C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51BC104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想象画面，能用自己的话说出诗句描述的春天美景。</w:t>
            </w:r>
          </w:p>
        </w:tc>
      </w:tr>
      <w:tr w14:paraId="3FA36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02F0576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6D7BC0E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1B65A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80303B7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79ED305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4221C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4C56FA5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4558C35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94AB57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995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40DCD9A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8FE5643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50403C6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4B5A2331">
            <w:pPr>
              <w:spacing w:after="0" w:line="360" w:lineRule="auto"/>
              <w:ind w:firstLine="480" w:firstLineChars="200"/>
              <w:rPr>
                <w:rFonts w:ascii="宋体" w:hAnsi="宋体"/>
                <w:strike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1.认识“莺、拂”等4个生字，会写“诗、童、趁”3个字。</w:t>
            </w:r>
          </w:p>
          <w:p w14:paraId="5C04FE9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2.能正确、流利地朗读古诗《村居》，并能背诵积累。</w:t>
            </w:r>
          </w:p>
          <w:p w14:paraId="46A7E75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3.想象画面，能用自己的话说出诗句描述的春天美景。</w:t>
            </w:r>
          </w:p>
          <w:p w14:paraId="32637B9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D89B23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、谜语导入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686B7B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1.猜谜引入：上课之前我们先猜一个谜语，看看谁能猜出来？（出示谜语）对，是风筝。古时候人们把风筝称为“纸鸢”，请跟着老师来读读这个词语。</w:t>
            </w:r>
          </w:p>
          <w:p w14:paraId="4942586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引出诗题：春天来了，天气暖洋洋的，如果这个时候能到田野里去放风筝，那真是一件开心的事啊！古时候，有一位诗人居住在农村，他在田野里散步的时候，看到了非常美丽的春色，还看到了一群正在放风筝的孩子，于是他便写了一首诗，诗题就是《村居》。</w:t>
            </w:r>
          </w:p>
          <w:p w14:paraId="1146ED85">
            <w:pPr>
              <w:spacing w:after="0" w:line="360" w:lineRule="auto"/>
              <w:ind w:firstLine="480" w:firstLineChars="200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板书</w:t>
            </w:r>
            <w:r>
              <w:rPr>
                <w:rFonts w:hint="eastAsia"/>
                <w:color w:val="000000"/>
                <w:sz w:val="24"/>
                <w:szCs w:val="24"/>
              </w:rPr>
              <w:t>诗</w:t>
            </w:r>
            <w:r>
              <w:rPr>
                <w:color w:val="000000"/>
                <w:sz w:val="24"/>
                <w:szCs w:val="24"/>
              </w:rPr>
              <w:t>题</w:t>
            </w:r>
            <w:r>
              <w:rPr>
                <w:rFonts w:hint="eastAsia"/>
                <w:color w:val="000000"/>
                <w:sz w:val="24"/>
                <w:szCs w:val="24"/>
              </w:rPr>
              <w:t>：</w:t>
            </w:r>
            <w:r>
              <w:rPr>
                <w:rFonts w:hint="eastAsia"/>
                <w:color w:val="FF0000"/>
                <w:sz w:val="24"/>
                <w:szCs w:val="24"/>
              </w:rPr>
              <w:t>村居</w:t>
            </w:r>
            <w:r>
              <w:rPr>
                <w:rFonts w:hint="eastAsia"/>
                <w:sz w:val="24"/>
                <w:szCs w:val="24"/>
              </w:rPr>
              <w:t>，学生齐读诗题。</w:t>
            </w:r>
          </w:p>
          <w:p w14:paraId="6912C953">
            <w:pPr>
              <w:spacing w:after="0" w:line="360" w:lineRule="auto"/>
              <w:ind w:firstLine="480" w:firstLineChars="200"/>
              <w:rPr>
                <w:rFonts w:ascii="宋体" w:hAnsi="宋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通过谜语导入，激发了学生的学习兴趣，顺势揭示课文题目，为接下来的解诗题做好了铺垫。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  <w:p w14:paraId="10C27655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二、理解诗题</w:t>
            </w:r>
          </w:p>
          <w:p w14:paraId="0F42540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学生朗读</w:t>
            </w:r>
            <w:r>
              <w:rPr>
                <w:rFonts w:hint="eastAsia"/>
                <w:color w:val="000000"/>
                <w:sz w:val="24"/>
                <w:szCs w:val="24"/>
              </w:rPr>
              <w:t>诗</w:t>
            </w:r>
            <w:r>
              <w:rPr>
                <w:rFonts w:hint="eastAsia" w:ascii="宋体" w:hAnsi="宋体"/>
                <w:sz w:val="24"/>
                <w:szCs w:val="24"/>
              </w:rPr>
              <w:t>题，并说说“村居”的意思。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E9F40E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村:农村。居：居住。村居：在农村居住。</w:t>
            </w:r>
          </w:p>
          <w:p w14:paraId="3E89B104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三、了解作者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358AAD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高鼎，清代后期诗人。字象一，又字拙吾，仁和（今浙江杭州）人。善于描写自然景物。著有《拙吾诗稿》。</w:t>
            </w:r>
          </w:p>
          <w:p w14:paraId="3B9FB3E8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四、初读古诗,学习字词</w:t>
            </w:r>
          </w:p>
          <w:p w14:paraId="78C59A0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1.初读古诗。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FB2FB1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（1）教师提出要求：自读古诗，圈出生字，读准字音，不认识的字多读几遍。</w:t>
            </w:r>
          </w:p>
          <w:p w14:paraId="2056DD8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（2）教师提醒：听范读，注意听准字音，对比出自己哪几个字读得不准确。</w:t>
            </w:r>
          </w:p>
          <w:p w14:paraId="3F7E0EF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（3）同桌互读互查。</w:t>
            </w:r>
          </w:p>
          <w:p w14:paraId="620FE72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（4）指名读，老师相机正音。</w:t>
            </w:r>
          </w:p>
          <w:p w14:paraId="172488F5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让学生通过多种形式的读，把古诗读准确。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FA6F026">
            <w:pPr>
              <w:tabs>
                <w:tab w:val="right" w:pos="9008"/>
              </w:tabs>
              <w:spacing w:after="0" w:line="360" w:lineRule="auto"/>
              <w:ind w:firstLine="720" w:firstLineChars="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2.学习字词。</w:t>
            </w:r>
          </w:p>
          <w:p w14:paraId="7257D724">
            <w:pPr>
              <w:tabs>
                <w:tab w:val="right" w:pos="900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（1）学习会认字。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EE56B4D">
            <w:pPr>
              <w:spacing w:after="0" w:line="360" w:lineRule="auto"/>
              <w:ind w:firstLine="720" w:firstLineChars="3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“莺”是后鼻音，“拂”的韵母是“ou”,“堤”的声母是 “d”,“醉”是平舌音。</w:t>
            </w:r>
          </w:p>
          <w:p w14:paraId="3252401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（2）交流识字方法。</w:t>
            </w:r>
          </w:p>
          <w:p w14:paraId="18727BE5">
            <w:pPr>
              <w:spacing w:after="0" w:line="360" w:lineRule="auto"/>
              <w:ind w:firstLine="482" w:firstLineChars="200"/>
              <w:rPr>
                <w:b/>
                <w:bCs/>
                <w:color w:val="0070C0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字理识字：“醉”，会意字。左边形状像个酒坛，表示“酒”；右边“卒”表示极点、极端。“醉”表示酒喝多了，神志不清。</w:t>
            </w:r>
          </w:p>
          <w:p w14:paraId="7B07AE1F">
            <w:pPr>
              <w:spacing w:after="0" w:line="360" w:lineRule="auto"/>
              <w:ind w:firstLine="556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教师指名读，同学间注意纠正字音。</w:t>
            </w:r>
          </w:p>
          <w:p w14:paraId="70AFC25C">
            <w:pPr>
              <w:spacing w:after="0" w:line="360" w:lineRule="auto"/>
              <w:ind w:firstLine="480" w:firstLineChars="200"/>
              <w:rPr>
                <w:rFonts w:ascii="楷体" w:hAnsi="楷体" w:eastAsia="楷体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形近字对比识字：“堤—提—题”进行读音辨析，并通过组词进行巩固。</w:t>
            </w:r>
          </w:p>
          <w:p w14:paraId="21C041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字理识字帮助学生理解了“醉”字，形近字对比识字既加深了对本课生字“堤”的识记，又巩固了之前所学过的字。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793270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五、整体感知，把握季节 </w:t>
            </w:r>
          </w:p>
          <w:p w14:paraId="134C68DF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教师出示要求：自由读古诗，说一说：这首诗描写的是哪个季节？你从哪里看出来的？</w:t>
            </w:r>
          </w:p>
          <w:p w14:paraId="755FF12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预设：学生会直接说从“春”字里得出这首诗描写的是春天，也可能会从“草长莺飞”“二月”等词推出是春天。</w:t>
            </w:r>
          </w:p>
          <w:p w14:paraId="7CB248B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2.齐读古诗，读出春天的感受。</w:t>
            </w:r>
          </w:p>
          <w:p w14:paraId="5E9C8A7E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六、再读古诗，领悟韵味</w:t>
            </w:r>
          </w:p>
          <w:p w14:paraId="3679E0E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1.教师范读，读出节奏。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CB61C03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老师引导：“读”</w:t>
            </w:r>
            <w:r>
              <w:rPr>
                <w:sz w:val="24"/>
                <w:szCs w:val="24"/>
              </w:rPr>
              <w:t>是学好古诗的诀窍。古诗不但要读正确、读流利，还要读出它的节奏来，这样才有</w:t>
            </w:r>
            <w:r>
              <w:rPr>
                <w:rFonts w:hint="eastAsia"/>
                <w:sz w:val="24"/>
                <w:szCs w:val="24"/>
              </w:rPr>
              <w:t>古诗</w:t>
            </w:r>
            <w:r>
              <w:rPr>
                <w:sz w:val="24"/>
                <w:szCs w:val="24"/>
              </w:rPr>
              <w:t>的韵味。老师给句子画好了停顿，这首七言绝句宜采用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“2/2/3”</w:t>
            </w:r>
            <w:r>
              <w:rPr>
                <w:sz w:val="24"/>
                <w:szCs w:val="24"/>
              </w:rPr>
              <w:t>的停顿方法，老师先给大家示范朗读，请仔细听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14:paraId="715DA95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2.学生在书上给古诗画好停顿，再读古诗。</w:t>
            </w:r>
          </w:p>
          <w:p w14:paraId="313600A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3.配乐朗读古诗，读出</w:t>
            </w:r>
            <w:r>
              <w:rPr>
                <w:rFonts w:hint="eastAsia" w:ascii="宋体" w:hAnsi="宋体" w:cs="宋体"/>
                <w:sz w:val="24"/>
                <w:szCs w:val="24"/>
              </w:rPr>
              <w:t>韵味</w:t>
            </w:r>
            <w:r>
              <w:rPr>
                <w:rFonts w:ascii="宋体" w:hAnsi="宋体" w:cs="宋体"/>
                <w:sz w:val="24"/>
                <w:szCs w:val="24"/>
              </w:rPr>
              <w:t>。</w:t>
            </w:r>
          </w:p>
          <w:p w14:paraId="7FC44B0D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教师根据学生的年龄特点，采用</w:t>
            </w:r>
            <w:r>
              <w:rPr>
                <w:rFonts w:ascii="楷体" w:hAnsi="楷体" w:eastAsia="楷体" w:cs="楷体"/>
                <w:sz w:val="24"/>
                <w:szCs w:val="24"/>
              </w:rPr>
              <w:t>教师范读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、借助停顿符号</w:t>
            </w:r>
            <w:r>
              <w:rPr>
                <w:rFonts w:ascii="楷体" w:hAnsi="楷体" w:eastAsia="楷体" w:cs="楷体"/>
                <w:sz w:val="24"/>
                <w:szCs w:val="24"/>
              </w:rPr>
              <w:t>读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、</w:t>
            </w:r>
            <w:r>
              <w:rPr>
                <w:rFonts w:ascii="楷体" w:hAnsi="楷体" w:eastAsia="楷体" w:cs="楷体"/>
                <w:sz w:val="24"/>
                <w:szCs w:val="24"/>
              </w:rPr>
              <w:t>配乐读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等方法，让学生感受节奏，读出韵味。）</w:t>
            </w:r>
          </w:p>
          <w:p w14:paraId="28803500">
            <w:pPr>
              <w:spacing w:after="0" w:line="360" w:lineRule="auto"/>
              <w:ind w:left="48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七、理解诗意，体悟美好</w:t>
            </w:r>
          </w:p>
          <w:p w14:paraId="597DFD7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1.理解重点字词。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71AE7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草长莺飞：小草钻出地面，黄莺在天上飞。</w:t>
            </w:r>
          </w:p>
          <w:p w14:paraId="113F358C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拂堤：轻拂堤岸。</w:t>
            </w:r>
          </w:p>
          <w:p w14:paraId="40F5EA5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醉：沉醉，陶醉。</w:t>
            </w:r>
          </w:p>
          <w:p w14:paraId="352AF09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春烟：春天的雾气。</w:t>
            </w:r>
          </w:p>
          <w:p w14:paraId="4B5C3EB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散学：放学。</w:t>
            </w:r>
          </w:p>
          <w:p w14:paraId="2CDF1AB2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趁：利用机会。</w:t>
            </w:r>
          </w:p>
          <w:p w14:paraId="060FF03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纸鸢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：风筝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。</w:t>
            </w:r>
          </w:p>
          <w:p w14:paraId="2C7E2CE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2.了解诗中景物。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F8CFD4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师：读前两句诗，说一说这两句诗写了哪些景物，把相关词语圈出来。</w:t>
            </w:r>
          </w:p>
          <w:p w14:paraId="5EDE179C">
            <w:pPr>
              <w:spacing w:after="0" w:line="360" w:lineRule="auto"/>
              <w:ind w:firstLine="480" w:firstLineChars="200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草长莺飞二月天，拂堤杨柳醉春烟。</w:t>
            </w:r>
          </w:p>
          <w:p w14:paraId="093CB522">
            <w:pPr>
              <w:spacing w:after="0" w:line="360" w:lineRule="auto"/>
              <w:ind w:firstLine="480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景物：草、莺、堤、杨柳、春烟。</w:t>
            </w:r>
          </w:p>
          <w:p w14:paraId="78FD9DAF">
            <w:pPr>
              <w:spacing w:after="0" w:line="360" w:lineRule="auto"/>
              <w:ind w:firstLine="48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楷体"/>
                <w:color w:val="FF0000"/>
                <w:sz w:val="24"/>
                <w:szCs w:val="24"/>
              </w:rPr>
              <w:t>自然景物——草长莺飞  拂堤杨柳</w:t>
            </w:r>
          </w:p>
          <w:p w14:paraId="3497359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3.理解诗句意思。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7EFB4C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(1)师：请说一说</w:t>
            </w:r>
            <w:r>
              <w:rPr>
                <w:rFonts w:hint="eastAsia" w:ascii="宋体" w:hAnsi="宋体" w:cs="宋体"/>
                <w:sz w:val="24"/>
                <w:szCs w:val="24"/>
              </w:rPr>
              <w:t>“草长莺飞二月天”</w:t>
            </w:r>
            <w:r>
              <w:rPr>
                <w:rFonts w:hint="eastAsia" w:ascii="宋体" w:hAnsi="宋体"/>
                <w:sz w:val="24"/>
                <w:szCs w:val="24"/>
              </w:rPr>
              <w:t>的意思。</w:t>
            </w:r>
          </w:p>
          <w:p w14:paraId="31F7F93C">
            <w:pPr>
              <w:spacing w:after="0" w:line="360" w:lineRule="auto"/>
              <w:ind w:firstLine="480"/>
              <w:rPr>
                <w:rFonts w:cs="楷体" w:asciiTheme="minorEastAsia" w:hAnsiTheme="minorEastAsia" w:eastAsiaTheme="minorEastAsia"/>
                <w:sz w:val="24"/>
                <w:szCs w:val="24"/>
              </w:rPr>
            </w:pPr>
            <w:r>
              <w:rPr>
                <w:rStyle w:val="13"/>
                <w:rFonts w:hint="eastAsia"/>
              </w:rPr>
              <w:t>预设：</w:t>
            </w:r>
            <w:r>
              <w:rPr>
                <w:rFonts w:hint="eastAsia" w:cs="楷体" w:asciiTheme="minorEastAsia" w:hAnsiTheme="minorEastAsia" w:eastAsiaTheme="minorEastAsia"/>
                <w:sz w:val="24"/>
                <w:szCs w:val="24"/>
              </w:rPr>
              <w:t>早春二月，小草嫩芽从土里钻出，自由地生长，黄莺在天上纵情飞舞，欢快地鸣叫。</w:t>
            </w:r>
          </w:p>
          <w:p w14:paraId="112147B2">
            <w:pPr>
              <w:spacing w:after="0" w:line="360" w:lineRule="auto"/>
              <w:ind w:firstLine="44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教师提出问题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</w:rPr>
              <w:t>这句诗让你感受到了什么？</w:t>
            </w:r>
          </w:p>
          <w:p w14:paraId="44C8236C">
            <w:pPr>
              <w:spacing w:after="0" w:line="360" w:lineRule="auto"/>
              <w:ind w:firstLine="480" w:firstLineChars="200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 xml:space="preserve">预设：富有动感，涌动着春的脉搏。  </w:t>
            </w:r>
          </w:p>
          <w:p w14:paraId="4D03C31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(2)</w:t>
            </w:r>
            <w:r>
              <w:rPr>
                <w:rFonts w:hint="eastAsia"/>
              </w:rPr>
              <w:t>教师追问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：谁再来说说“拂堤杨柳醉春烟”的意思。                                      </w:t>
            </w:r>
          </w:p>
          <w:p w14:paraId="245F656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预设：杨柳长出了嫩叶，柔软而细长的枝条在春风中摇摆，轻轻地拂扫着堤岸。</w:t>
            </w:r>
          </w:p>
          <w:p w14:paraId="7AC1EE6A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师：从“拂”和“醉”两个字中，你感受到了什么呢？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CE45C14">
            <w:pPr>
              <w:spacing w:after="0" w:line="360" w:lineRule="auto"/>
              <w:ind w:firstLine="480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预设：这两个字写活了杨柳的娇姿、柔态和神韵。</w:t>
            </w:r>
          </w:p>
          <w:p w14:paraId="5FAD69F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(3)教师提出要求：读后两句诗，说一说：诗句描写了什么情景？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AC72EEE">
            <w:pPr>
              <w:spacing w:after="0" w:line="360" w:lineRule="auto"/>
              <w:ind w:firstLine="480" w:firstLineChars="200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预设：</w:t>
            </w:r>
            <w:r>
              <w:rPr>
                <w:rFonts w:ascii="宋体" w:hAnsi="宋体" w:cs="楷体"/>
                <w:sz w:val="24"/>
                <w:szCs w:val="24"/>
              </w:rPr>
              <w:t>傍晚，乡间的孩子们放学后早早地回来了，他们正趁着这和煦的东风放风筝呢！</w:t>
            </w:r>
          </w:p>
          <w:p w14:paraId="6660202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(4)教师引导学生回顾</w:t>
            </w:r>
            <w:r>
              <w:rPr>
                <w:rFonts w:hint="eastAsia" w:ascii="宋体" w:hAnsi="宋体"/>
                <w:color w:val="00B050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sz w:val="24"/>
                <w:szCs w:val="24"/>
              </w:rPr>
              <w:t>前两句诗主要写的是什么，这两句诗又写的是什么。</w:t>
            </w:r>
          </w:p>
          <w:p w14:paraId="10BE3AC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预设：</w:t>
            </w:r>
            <w:r>
              <w:rPr>
                <w:rFonts w:hint="eastAsia" w:ascii="宋体" w:hAnsi="宋体"/>
                <w:sz w:val="24"/>
                <w:szCs w:val="24"/>
              </w:rPr>
              <w:t>前两句诗写景，后两句诗写人。</w:t>
            </w:r>
          </w:p>
          <w:p w14:paraId="6CE1D07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(5)师：孩子们是怎样的心情？你从哪里看出来的？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E08305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预设：</w:t>
            </w:r>
            <w:r>
              <w:rPr>
                <w:rFonts w:hint="eastAsia" w:ascii="宋体" w:hAnsi="宋体"/>
                <w:sz w:val="24"/>
                <w:szCs w:val="24"/>
              </w:rPr>
              <w:t>孩子们的心情急切快乐，从“忙”字可以看出。</w:t>
            </w:r>
          </w:p>
          <w:p w14:paraId="0B3346D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楷体"/>
                <w:color w:val="FF0000"/>
                <w:sz w:val="24"/>
                <w:szCs w:val="24"/>
              </w:rPr>
              <w:t xml:space="preserve">人物活动——儿童散学 放纸鸢 </w:t>
            </w:r>
          </w:p>
          <w:p w14:paraId="493223D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(6)看图读诗，读出春的气息。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394BDC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①自由读。</w:t>
            </w:r>
          </w:p>
          <w:p w14:paraId="1C404AC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②同桌互读、互听、互评。</w:t>
            </w:r>
          </w:p>
          <w:p w14:paraId="6980F6C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③师生合作读。</w:t>
            </w:r>
          </w:p>
          <w:p w14:paraId="1388054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教师引导：当你读“草长莺飞二月天，拂堤杨柳醉春烟”这两句诗时，眼前呈现的是一幅怎样的图画？当你读“儿童放学归来早， 忙趁东风放纸鸢”，眼前又浮现了怎样的画面呢？</w:t>
            </w:r>
          </w:p>
          <w:p w14:paraId="643EB46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</w:t>
            </w:r>
            <w:r>
              <w:rPr>
                <w:rFonts w:ascii="Calibri" w:hAnsi="Calibri" w:cs="Calibri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sz w:val="24"/>
                <w:szCs w:val="24"/>
              </w:rPr>
              <w:t>一幅生机勃勃的春天景色图。</w:t>
            </w:r>
            <w:r>
              <w:rPr>
                <w:rFonts w:ascii="Calibri" w:hAnsi="Calibri" w:cs="Calibri"/>
                <w:sz w:val="24"/>
                <w:szCs w:val="24"/>
              </w:rPr>
              <w:t>②</w:t>
            </w:r>
            <w:r>
              <w:rPr>
                <w:rFonts w:hint="eastAsia" w:ascii="宋体" w:hAnsi="宋体" w:cs="宋体"/>
                <w:sz w:val="24"/>
                <w:szCs w:val="24"/>
              </w:rPr>
              <w:t>儿童在春天里快乐玩耍的画面。</w:t>
            </w:r>
          </w:p>
          <w:p w14:paraId="549CB8A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春景图  乐春图 </w:t>
            </w:r>
          </w:p>
          <w:p w14:paraId="1B65A11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4.根据提示填一填。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4E19379">
            <w:pPr>
              <w:spacing w:after="0" w:line="360" w:lineRule="auto"/>
              <w:jc w:val="center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村 居</w:t>
            </w:r>
          </w:p>
          <w:p w14:paraId="7CE3518F">
            <w:pPr>
              <w:spacing w:after="0" w:line="360" w:lineRule="auto"/>
              <w:jc w:val="center"/>
              <w:rPr>
                <w:rFonts w:ascii="楷体" w:hAnsi="楷体" w:eastAsia="楷体" w:cs="宋体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z w:val="21"/>
                <w:szCs w:val="21"/>
              </w:rPr>
              <w:t>高 鼎</w:t>
            </w:r>
          </w:p>
          <w:p w14:paraId="37BCDB87">
            <w:pPr>
              <w:spacing w:after="0" w:line="360" w:lineRule="auto"/>
              <w:jc w:val="center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（    ）莺飞（     ），</w:t>
            </w:r>
          </w:p>
          <w:p w14:paraId="633E9831">
            <w:pPr>
              <w:spacing w:after="0" w:line="360" w:lineRule="auto"/>
              <w:jc w:val="center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拂堤杨柳（       ）。</w:t>
            </w:r>
          </w:p>
          <w:p w14:paraId="73617AF2">
            <w:pPr>
              <w:spacing w:after="0" w:line="360" w:lineRule="auto"/>
              <w:jc w:val="center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儿童散学（       ），</w:t>
            </w:r>
          </w:p>
          <w:p w14:paraId="7DB68C5F">
            <w:pPr>
              <w:spacing w:after="0" w:line="360" w:lineRule="auto"/>
              <w:jc w:val="center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忙趁东风（       ）。</w:t>
            </w:r>
          </w:p>
          <w:p w14:paraId="5F341F75">
            <w:pPr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预设：草长、二月天、醉春烟、归来早、放纸鸢。</w:t>
            </w:r>
          </w:p>
          <w:p w14:paraId="6DA7AA96">
            <w:pPr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古诗补充完整后，师生合作读、学生齐读古诗。</w:t>
            </w:r>
          </w:p>
          <w:p w14:paraId="54482996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5.教师引导学生想一想：春天里除了放风筝，还能进行哪些活动？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704B50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预设：郊游、野营、挖野菜、植树……</w:t>
            </w:r>
          </w:p>
          <w:p w14:paraId="42062483">
            <w:pPr>
              <w:spacing w:after="0" w:line="360" w:lineRule="auto"/>
              <w:ind w:firstLine="480" w:firstLineChars="200"/>
              <w:rPr>
                <w:rFonts w:ascii="楷体" w:hAnsi="楷体"/>
                <w:strike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拓展在春季还能做什么，联系生活，更能让学生感受春天带给大家的欢乐。</w:t>
            </w:r>
          </w:p>
          <w:p w14:paraId="00B39786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八、指导书写</w:t>
            </w:r>
          </w:p>
          <w:p w14:paraId="04C8B2A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1.出示“诗、童、趁”3个字及它们所组的词语，学生观察字形。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） </w:t>
            </w:r>
          </w:p>
          <w:p w14:paraId="227B0C70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教师引导学生明确：“诗”是左右结构，“童”是上下结构，“趁”是半包围结构。</w:t>
            </w:r>
          </w:p>
          <w:p w14:paraId="6598DA24">
            <w:pPr>
              <w:spacing w:after="0" w:line="360" w:lineRule="auto"/>
              <w:ind w:firstLine="48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2.重点指导“诗、童、趁”容易写错的地方。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出示课件22-24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） </w:t>
            </w:r>
          </w:p>
          <w:p w14:paraId="33F5937F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九、课文小结，拓展延伸</w:t>
            </w:r>
          </w:p>
          <w:p w14:paraId="6F284D65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1.课文小结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） </w:t>
            </w:r>
          </w:p>
          <w:p w14:paraId="782E08DC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《村居》这首诗描写了诗人居住在乡村时见到的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春天的景象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和放学后孩子们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放风筝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的情     景，表达了诗人对春天来临的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喜悦和赞美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之情。</w:t>
            </w:r>
          </w:p>
          <w:p w14:paraId="1916D2CA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BA15465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十、课堂演练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出示课件28、29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72F6556">
            <w:pPr>
              <w:spacing w:after="0" w:line="360" w:lineRule="auto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04F4207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drawing>
                <wp:inline distT="0" distB="0" distL="0" distR="0">
                  <wp:extent cx="3745230" cy="1708150"/>
                  <wp:effectExtent l="0" t="0" r="7620" b="635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7183" cy="17093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BA4B958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096744A8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59C192C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1.认识“咏、妆”等6个生字，会写“碧、妆”等5个生字。</w:t>
            </w:r>
          </w:p>
          <w:p w14:paraId="7228F3D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2.能正确、流利地朗读古诗《咏柳》，并积累背诵。</w:t>
            </w:r>
          </w:p>
          <w:p w14:paraId="28209D7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3.想象画面，能用自己的话说出诗句描绘的春天美景。　</w:t>
            </w:r>
          </w:p>
          <w:p w14:paraId="06457DA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32F14116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一、谜语导入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） </w:t>
            </w:r>
          </w:p>
          <w:p w14:paraId="6C5ABA4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1.教师导入：</w:t>
            </w:r>
            <w:r>
              <w:rPr>
                <w:rFonts w:hint="eastAsia" w:ascii="宋体" w:hAnsi="宋体"/>
                <w:sz w:val="24"/>
                <w:szCs w:val="24"/>
              </w:rPr>
              <w:t>上课之前我们先猜一个谜语，看看谁能猜出来？</w:t>
            </w:r>
          </w:p>
          <w:p w14:paraId="6FA985CB">
            <w:pPr>
              <w:spacing w:after="0" w:line="360" w:lineRule="auto"/>
              <w:ind w:firstLine="480" w:firstLineChars="200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谜面：绿头发，长又长，春风吹来荡呀荡。</w:t>
            </w:r>
          </w:p>
          <w:p w14:paraId="557E9F93">
            <w:pPr>
              <w:spacing w:after="0" w:line="360" w:lineRule="auto"/>
              <w:ind w:firstLine="480" w:firstLineChars="200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谜底：柳树。</w:t>
            </w:r>
          </w:p>
          <w:p w14:paraId="75BCBAB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2.引出诗题：春天的杨柳随风舞动，不仅使清代诗人高鼎陶醉，而且让唐代诗人贺知章赞不绝口。今天我们就来学习一首描写柳树的古诗，题目是《咏柳》。</w:t>
            </w:r>
          </w:p>
          <w:p w14:paraId="6454096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教师出示诗题并板书：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咏柳</w:t>
            </w:r>
            <w:r>
              <w:rPr>
                <w:rFonts w:hint="eastAsia" w:ascii="宋体" w:hAnsi="宋体" w:cs="宋体"/>
                <w:sz w:val="24"/>
                <w:szCs w:val="24"/>
              </w:rPr>
              <w:t>，学生齐读诗题。</w:t>
            </w:r>
          </w:p>
          <w:p w14:paraId="06F95EE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通过谜语导入，激发了学生的学习兴趣，顺势揭示课文题目，为接下来的解诗题做好了铺垫。）</w:t>
            </w:r>
          </w:p>
          <w:p w14:paraId="27BA9D62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二、理解诗题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</w:p>
          <w:p w14:paraId="3D348DC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教师提问：大家知道“咏柳”是什么意思吗？你在哪里见过这个“咏”字呢？</w:t>
            </w:r>
          </w:p>
          <w:p w14:paraId="243092BE">
            <w:pPr>
              <w:spacing w:after="0" w:line="360" w:lineRule="auto"/>
              <w:ind w:firstLine="480" w:firstLineChars="200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预设：歌咏比赛，古诗《咏鹅》。</w:t>
            </w:r>
          </w:p>
          <w:p w14:paraId="767A4F5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教师总结：这里的“咏”就是赞美、歌颂的意思。咏鹅是赞美鹅，那咏柳就是赞美柳树。</w:t>
            </w:r>
          </w:p>
          <w:p w14:paraId="4D43F33C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结合题目，相机引导学生抓住关键词“咏”理解诗题。）</w:t>
            </w:r>
          </w:p>
          <w:p w14:paraId="42D72B3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</w:t>
            </w:r>
            <w:r>
              <w:rPr>
                <w:rFonts w:hint="eastAsia"/>
                <w:b/>
                <w:bCs/>
                <w:sz w:val="24"/>
                <w:szCs w:val="24"/>
              </w:rPr>
              <w:t>了解作者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3A20F2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贺知章（659—约744），唐代诗人。字季真，自号四明狂客，越州永兴（今浙江杭州市萧山区西）人。他的诗现存二十首，其中《咏柳》《回乡偶书》广为传颂。</w:t>
            </w:r>
          </w:p>
          <w:p w14:paraId="0B2C6F7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四、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初读古诗，学习字词</w:t>
            </w:r>
          </w:p>
          <w:p w14:paraId="42BDCED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1.初读古诗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6B53CC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（1）教师提出要求：自读古诗，圈出生字，读准字音，不认识的字多读几遍。</w:t>
            </w:r>
          </w:p>
          <w:p w14:paraId="71E8EE3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（2）教师提醒：听范读，注意听准字音，对比出自己哪几个字读得不准确。</w:t>
            </w:r>
          </w:p>
          <w:p w14:paraId="1006901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（3）同桌互读互查。</w:t>
            </w:r>
          </w:p>
          <w:p w14:paraId="66D378E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（4）指名读，老师相机正音。</w:t>
            </w:r>
          </w:p>
          <w:p w14:paraId="59D33ED7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让学生通过多种形式的读，把古诗读准确。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181EAC0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2.学习字词  </w:t>
            </w:r>
          </w:p>
          <w:p w14:paraId="6BBA4DE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（1）学习会认字。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54C5E9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“咏”，指用口吟诵，所以是口字旁。“裁”，它的本意是指裁制衣服，所以形旁是衣。</w:t>
            </w:r>
          </w:p>
          <w:p w14:paraId="3DD539B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交流识字方法。</w:t>
            </w:r>
          </w:p>
          <w:p w14:paraId="3815100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老师提出问题：同学们，你经常用到的识字方法有哪些呢？你会怎样识记“咏”字？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B14CCD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预设：在生活中识字、猜字谜游戏识字、加一加、换一换……</w:t>
            </w:r>
          </w:p>
          <w:p w14:paraId="0803F87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老师追问：你会怎样识记“咏”字？</w:t>
            </w:r>
          </w:p>
          <w:p w14:paraId="1B603105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加一加：咏=口＋永</w:t>
            </w:r>
          </w:p>
          <w:p w14:paraId="5445585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换一换：咏=泳-氵+口</w:t>
            </w:r>
          </w:p>
          <w:p w14:paraId="035B056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师：那怎样更好识记“裁”字呢？对，可以用“比一比”的方法。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5EB2DAA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比一比：</w:t>
            </w:r>
          </w:p>
          <w:p w14:paraId="3A43A627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“裁”，做衣服要裁剪。</w:t>
            </w:r>
          </w:p>
          <w:p w14:paraId="504A066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“载”，有车能把人货载。</w:t>
            </w:r>
          </w:p>
          <w:p w14:paraId="42E3736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“栽”，要木就得把树栽。</w:t>
            </w:r>
          </w:p>
          <w:p w14:paraId="2ACF312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运用多种识字方法识字，加深了学生对本课生字的记忆，拓宽了学生对字词的积累。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99D6CD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五、品读古诗，想象画面</w:t>
            </w:r>
          </w:p>
          <w:p w14:paraId="5766A0B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1.教师范读，读出节奏。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72FA5E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2.学生在书上给古诗画好停顿，再读古诗。</w:t>
            </w:r>
          </w:p>
          <w:p w14:paraId="19FC759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3.配乐朗读古诗，读出</w:t>
            </w:r>
            <w:r>
              <w:rPr>
                <w:rFonts w:hint="eastAsia" w:ascii="宋体" w:hAnsi="宋体" w:cs="宋体"/>
                <w:sz w:val="24"/>
                <w:szCs w:val="24"/>
              </w:rPr>
              <w:t>韵味</w:t>
            </w:r>
            <w:r>
              <w:rPr>
                <w:rFonts w:ascii="宋体" w:hAnsi="宋体" w:cs="宋体"/>
                <w:sz w:val="24"/>
                <w:szCs w:val="24"/>
              </w:rPr>
              <w:t>。</w:t>
            </w:r>
          </w:p>
          <w:p w14:paraId="0537360A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教师根据学生的年龄特点，采用</w:t>
            </w:r>
            <w:r>
              <w:rPr>
                <w:rFonts w:ascii="楷体" w:hAnsi="楷体" w:eastAsia="楷体" w:cs="楷体"/>
                <w:sz w:val="24"/>
                <w:szCs w:val="24"/>
              </w:rPr>
              <w:t>教师范读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、借助停顿符号</w:t>
            </w:r>
            <w:r>
              <w:rPr>
                <w:rFonts w:ascii="楷体" w:hAnsi="楷体" w:eastAsia="楷体" w:cs="楷体"/>
                <w:sz w:val="24"/>
                <w:szCs w:val="24"/>
              </w:rPr>
              <w:t>读，配乐读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等方法，让学生感受节奏，读出韵味。）</w:t>
            </w:r>
          </w:p>
          <w:p w14:paraId="3220C28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4.理解重点词语的意思。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DD26A1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碧玉：绿色的玉石，这里用来形容柳树鲜嫩发亮的新叶。</w:t>
            </w:r>
          </w:p>
          <w:p w14:paraId="7C3BBF2D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妆：装饰，打扮。</w:t>
            </w:r>
          </w:p>
          <w:p w14:paraId="1B22199C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一树：满树。</w:t>
            </w:r>
          </w:p>
          <w:p w14:paraId="063D3DAF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万条：柳树的枝条多。</w:t>
            </w:r>
          </w:p>
          <w:p w14:paraId="7674050A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丝绦：丝线编成的带子。这里形容随风飘拂的柳枝。</w:t>
            </w:r>
          </w:p>
          <w:p w14:paraId="5BF23FC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细叶：又细又嫩的叶子。</w:t>
            </w:r>
          </w:p>
          <w:p w14:paraId="778490F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裁：剪。</w:t>
            </w:r>
          </w:p>
          <w:p w14:paraId="33BA93B3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似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：好像。</w:t>
            </w:r>
          </w:p>
          <w:p w14:paraId="17C0FB9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5.学习“碧玉妆成一树高，万条垂下绿丝绦”</w:t>
            </w:r>
          </w:p>
          <w:p w14:paraId="6180A73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师：诗人是怎样咏柳的呢？我们一起走进古诗。</w:t>
            </w:r>
          </w:p>
          <w:p w14:paraId="1F9C079B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（1）教师提出要求：读前两句诗，说说诗人眼中的柳树是什么样的，请在诗中圈出来。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FDC8D3D">
            <w:pPr>
              <w:spacing w:after="0" w:line="360" w:lineRule="auto"/>
              <w:ind w:firstLine="720" w:firstLineChars="300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预设：圈出“碧玉”和“绿丝绦”。</w:t>
            </w:r>
          </w:p>
          <w:p w14:paraId="0B234564">
            <w:pPr>
              <w:spacing w:after="0" w:line="360" w:lineRule="auto"/>
              <w:ind w:left="240" w:leftChars="109" w:firstLine="480" w:firstLineChars="200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老师引导：柳枝的颜色像碧玉一样，形状和绿丝绦相似。这句诗采用了什么修辞手法，写出了柳枝怎么的特点？</w:t>
            </w:r>
          </w:p>
          <w:p w14:paraId="6329B3D7">
            <w:pPr>
              <w:spacing w:after="0" w:line="360" w:lineRule="auto"/>
              <w:ind w:firstLine="720" w:firstLineChars="300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预设：比喻。写出了柳枝绿、柔美、细长的特点。</w:t>
            </w:r>
          </w:p>
          <w:p w14:paraId="51E526E1">
            <w:pPr>
              <w:spacing w:after="0" w:line="360" w:lineRule="auto"/>
              <w:ind w:firstLine="720" w:firstLineChars="300"/>
              <w:rPr>
                <w:rFonts w:ascii="宋体" w:hAnsi="宋体" w:cs="楷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楷体"/>
                <w:color w:val="FF0000"/>
                <w:sz w:val="24"/>
                <w:szCs w:val="24"/>
              </w:rPr>
              <w:t>实景</w:t>
            </w:r>
          </w:p>
          <w:p w14:paraId="5F117588">
            <w:pPr>
              <w:numPr>
                <w:ilvl w:val="0"/>
                <w:numId w:val="2"/>
              </w:num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指名学生说前两句诗的意思，其他学生闭上眼睛想象画面，听完再补充，教师点拨。</w:t>
            </w:r>
          </w:p>
          <w:p w14:paraId="3BD6BC8C">
            <w:pPr>
              <w:spacing w:after="0" w:line="360" w:lineRule="auto"/>
              <w:ind w:firstLine="439" w:firstLineChars="183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预设：高高的柳树长满了翠绿的新叶，纤细的柳枝垂下来，就像万条轻轻飘动的绿色丝带。</w:t>
            </w:r>
          </w:p>
          <w:p w14:paraId="380C0E0B">
            <w:pPr>
              <w:spacing w:after="0" w:line="360" w:lineRule="auto"/>
              <w:ind w:firstLine="439" w:firstLineChars="183"/>
              <w:rPr>
                <w:rFonts w:ascii="宋体" w:hAnsi="宋体" w:cs="楷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楷体"/>
                <w:color w:val="FF0000"/>
                <w:sz w:val="24"/>
                <w:szCs w:val="24"/>
              </w:rPr>
              <w:t>碧玉——一树高   万条——绿丝绦  赞柳</w:t>
            </w:r>
          </w:p>
          <w:p w14:paraId="418384E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6.学习“不知细叶谁裁出，二月春风似剪刀”。</w:t>
            </w:r>
          </w:p>
          <w:p w14:paraId="6D8E61A4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(1)师：读后两句诗，说说这么漂亮的柳叶，是谁裁出来的？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A44B49C">
            <w:pPr>
              <w:spacing w:after="0" w:line="360" w:lineRule="auto"/>
              <w:ind w:firstLine="480" w:firstLineChars="200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预设：二月春风似剪刀。</w:t>
            </w:r>
          </w:p>
          <w:p w14:paraId="08D18B0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(2)师：这两句诗采用了什么修辞手法？                                      </w:t>
            </w:r>
          </w:p>
          <w:p w14:paraId="69CF7AE2">
            <w:pPr>
              <w:spacing w:after="0" w:line="360" w:lineRule="auto"/>
              <w:ind w:firstLine="480" w:firstLineChars="200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预设：这两句诗采用了设问、比喻、拟人的修辞手法。</w:t>
            </w:r>
          </w:p>
          <w:p w14:paraId="57AA2D28">
            <w:pPr>
              <w:spacing w:after="0" w:line="360" w:lineRule="auto"/>
              <w:ind w:firstLine="480" w:firstLineChars="200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教师小结：诗人自问自答，把春风比作剪刀，赋予巧妙的想象，生动地刻画出春天的美好和大自然的工巧。</w:t>
            </w:r>
          </w:p>
          <w:p w14:paraId="36933771">
            <w:pPr>
              <w:spacing w:after="0" w:line="360" w:lineRule="auto"/>
              <w:ind w:firstLine="480" w:firstLineChars="200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楷体"/>
                <w:color w:val="FF0000"/>
                <w:sz w:val="24"/>
                <w:szCs w:val="24"/>
              </w:rPr>
              <w:t>想象  细叶——谁裁出  春风——似剪刀</w:t>
            </w:r>
          </w:p>
          <w:p w14:paraId="48C2B0B5">
            <w:pPr>
              <w:numPr>
                <w:ilvl w:val="0"/>
                <w:numId w:val="2"/>
              </w:num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指名学生说后两句诗的意思，其他学生闭上眼睛想象画面，听完再补充，教师点拨。</w:t>
            </w:r>
          </w:p>
          <w:p w14:paraId="7001F49B">
            <w:pPr>
              <w:spacing w:after="0" w:line="360" w:lineRule="auto"/>
              <w:ind w:firstLine="480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预设：这些装扮了一树的细细的叶子是谁的巧手裁剪出来的呢？是早春二月的风，它犹如一把看不见的剪刀，将绿色丝带随心裁剪。</w:t>
            </w:r>
          </w:p>
          <w:p w14:paraId="1611CAE2">
            <w:pPr>
              <w:spacing w:after="0" w:line="360" w:lineRule="auto"/>
              <w:ind w:firstLine="480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楷体"/>
                <w:color w:val="FF0000"/>
                <w:sz w:val="24"/>
                <w:szCs w:val="24"/>
              </w:rPr>
              <w:t>颂春</w:t>
            </w:r>
          </w:p>
          <w:p w14:paraId="43A0FB3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(4)教师拓展：春风还可以裁出什么？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1D27940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预设：小草、花朵、树叶……</w:t>
            </w:r>
          </w:p>
          <w:p w14:paraId="528240EC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六、诵读古诗，尝试背诵</w:t>
            </w:r>
          </w:p>
          <w:p w14:paraId="6A01922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1.出示要求：再读古诗，读好语气。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951862A">
            <w:pPr>
              <w:spacing w:after="0" w:line="360" w:lineRule="auto"/>
              <w:ind w:firstLine="424" w:firstLineChars="177"/>
              <w:rPr>
                <w:rFonts w:ascii="宋体" w:hAnsi="宋体" w:cs="楷体"/>
                <w:sz w:val="24"/>
                <w:szCs w:val="24"/>
              </w:rPr>
            </w:pPr>
            <w:r>
              <w:rPr>
                <w:rFonts w:hint="eastAsia" w:ascii="宋体" w:hAnsi="宋体" w:cs="楷体"/>
                <w:sz w:val="24"/>
                <w:szCs w:val="24"/>
              </w:rPr>
              <w:t>（1）指名学生读，教师指导：读“不知细叶谁裁出”时，尾音上扬，读出疑问。读“二月春风似剪刀”时，要读出恍然大悟、满心愉悦的感觉。</w:t>
            </w:r>
          </w:p>
          <w:p w14:paraId="2794CD7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（2）自由读。</w:t>
            </w:r>
          </w:p>
          <w:p w14:paraId="129BA17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（3）同桌互读、互听、互评。</w:t>
            </w:r>
          </w:p>
          <w:p w14:paraId="778DBAB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（4）师生合作读。</w:t>
            </w:r>
          </w:p>
          <w:p w14:paraId="134063E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2.指导背诵。</w:t>
            </w:r>
          </w:p>
          <w:p w14:paraId="28449C8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教师引导学生一边想象诗句所描写的柳树画面，一边填一填。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（出示课件45）</w:t>
            </w:r>
          </w:p>
          <w:p w14:paraId="6B350509">
            <w:pPr>
              <w:spacing w:after="0" w:line="360" w:lineRule="auto"/>
              <w:ind w:firstLine="2409" w:firstLineChars="1004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碧玉妆成（       ），</w:t>
            </w:r>
          </w:p>
          <w:p w14:paraId="6C0F13FE">
            <w:pPr>
              <w:spacing w:after="0" w:line="360" w:lineRule="auto"/>
              <w:ind w:firstLine="2409" w:firstLineChars="1004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万条垂下（       ）。</w:t>
            </w:r>
          </w:p>
          <w:p w14:paraId="197EDC81">
            <w:pPr>
              <w:spacing w:after="0" w:line="360" w:lineRule="auto"/>
              <w:ind w:firstLine="2409" w:firstLineChars="1004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不知细叶谁裁出，</w:t>
            </w:r>
          </w:p>
          <w:p w14:paraId="32DE03A0">
            <w:pPr>
              <w:spacing w:after="0" w:line="360" w:lineRule="auto"/>
              <w:ind w:firstLine="2409" w:firstLineChars="1004"/>
              <w:rPr>
                <w:rStyle w:val="13"/>
                <w:rFonts w:ascii="楷体" w:hAnsi="楷体" w:eastAsia="楷体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（               ）。</w:t>
            </w:r>
          </w:p>
          <w:p w14:paraId="0A3DE4E6">
            <w:pPr>
              <w:spacing w:after="0" w:line="360" w:lineRule="auto"/>
              <w:rPr>
                <w:rStyle w:val="13"/>
                <w:rFonts w:ascii="楷体" w:hAnsi="楷体" w:eastAsia="楷体"/>
              </w:rPr>
            </w:pPr>
            <w:r>
              <w:rPr>
                <w:rStyle w:val="13"/>
                <w:rFonts w:hint="eastAsia" w:ascii="楷体" w:hAnsi="楷体" w:eastAsia="楷体"/>
              </w:rPr>
              <w:t xml:space="preserve">    </w:t>
            </w:r>
            <w:r>
              <w:rPr>
                <w:rStyle w:val="13"/>
                <w:rFonts w:hint="eastAsia" w:ascii="宋体" w:hAnsi="宋体" w:cs="宋体"/>
                <w:sz w:val="24"/>
                <w:szCs w:val="24"/>
              </w:rPr>
              <w:t xml:space="preserve"> 预设：一树高、绿丝绦、二月春风似剪刀。</w:t>
            </w:r>
          </w:p>
          <w:p w14:paraId="038301E2">
            <w:pPr>
              <w:spacing w:after="0" w:line="360" w:lineRule="auto"/>
              <w:ind w:firstLine="482" w:firstLineChars="200"/>
              <w:rPr>
                <w:rFonts w:ascii="楷体" w:hAnsi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七、指导书写</w:t>
            </w:r>
          </w:p>
          <w:p w14:paraId="53EBE2A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1.出示“碧、妆、绿、丝、剪”5个字及它们所组的词语，学生观察字形。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  <w:p w14:paraId="1B636A01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教师引导学生明确：“碧、丝、剪”是上下结构，“妆、绿”是左右结构。</w:t>
            </w:r>
          </w:p>
          <w:p w14:paraId="4FE65E76">
            <w:pPr>
              <w:spacing w:after="0" w:line="360" w:lineRule="auto"/>
              <w:ind w:firstLine="48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2.重点指导“碧、妆、绿、丝、剪”容易写错的地方。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出示课件47-51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） </w:t>
            </w:r>
          </w:p>
          <w:p w14:paraId="53C2B44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生字的书写是低年级教学重点之一。在理解诗歌的基础上再进行写字教学，便于学生更好地识记生字。）</w:t>
            </w:r>
          </w:p>
          <w:p w14:paraId="6F89DDD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3.玩“青蛙过河”的识字游戏。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710F5E6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八、课文小结，拓展延伸</w:t>
            </w:r>
          </w:p>
          <w:p w14:paraId="00B63C3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1.课文小结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） </w:t>
            </w:r>
          </w:p>
          <w:p w14:paraId="6A30E4A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《咏柳》这首诗通过描写在春风的吹拂下，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柳树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的迷人的姿态，赞美了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万物复苏，生机勃勃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的春天。</w:t>
            </w:r>
          </w:p>
          <w:p w14:paraId="70C05F8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2.拓展延伸。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出示课件55-58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F1E0F05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学生读古诗，结合</w:t>
            </w:r>
          </w:p>
          <w:p w14:paraId="5F32FD38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4229355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出示课件59-61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1F04F4E">
            <w:pPr>
              <w:spacing w:after="0" w:line="360" w:lineRule="auto"/>
              <w:ind w:firstLine="44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/>
              </w:rPr>
              <w:t>教师组织学生读古诗，指导学生读古诗，结合插图理解古诗，积累古诗。</w:t>
            </w:r>
          </w:p>
          <w:p w14:paraId="3B1F311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出示课件62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6ABEDD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教师布置作业：熟练背诵《村居》和《咏柳》两首古诗。</w:t>
            </w:r>
          </w:p>
          <w:p w14:paraId="7CD035CE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AAD24D5">
            <w:pPr>
              <w:spacing w:after="0" w:line="360" w:lineRule="auto"/>
              <w:jc w:val="center"/>
            </w:pPr>
            <w:r>
              <w:drawing>
                <wp:inline distT="0" distB="0" distL="0" distR="0">
                  <wp:extent cx="4322445" cy="1690370"/>
                  <wp:effectExtent l="0" t="0" r="0" b="508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5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0687" cy="1694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954272">
            <w:pPr>
              <w:autoSpaceDE w:val="0"/>
              <w:autoSpaceDN w:val="0"/>
              <w:spacing w:after="0" w:line="360" w:lineRule="auto"/>
              <w:ind w:firstLine="480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949" w:type="dxa"/>
            <w:shd w:val="clear" w:color="auto" w:fill="auto"/>
          </w:tcPr>
          <w:p w14:paraId="3922DD6A">
            <w:pPr>
              <w:spacing w:line="480" w:lineRule="auto"/>
              <w:rPr>
                <w:rFonts w:hint="eastAsia"/>
              </w:rPr>
            </w:pPr>
          </w:p>
        </w:tc>
      </w:tr>
      <w:tr w14:paraId="7D901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A4B2E8D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】  </w:t>
            </w:r>
          </w:p>
          <w:p w14:paraId="3145E3A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《村居》和《咏柳》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是两首描写春天的古诗，诗中流露出诗人难掩的喜悦之情。《村居》是清代诗人高鼎所作的一首七言绝句。《咏柳》是唐代诗人贺知章所写的一首咏物诗。</w:t>
            </w:r>
          </w:p>
          <w:p w14:paraId="613ACD56">
            <w:pPr>
              <w:autoSpaceDE w:val="0"/>
              <w:autoSpaceDN w:val="0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为帮助学生顺利达成学习目标，我采用了以下策略：</w:t>
            </w:r>
          </w:p>
          <w:p w14:paraId="27E45661">
            <w:pPr>
              <w:autoSpaceDE w:val="0"/>
              <w:autoSpaceDN w:val="0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朗读方面，我要求学生读准字音，不加字，不重复，发音响亮清楚，读出语气。为达到这一教学目的，我采用了多种朗读方法，比如自由读、合作读、指名读，范读等。</w:t>
            </w:r>
          </w:p>
          <w:p w14:paraId="7DD27D8F">
            <w:pPr>
              <w:autoSpaceDE w:val="0"/>
              <w:autoSpaceDN w:val="0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写字指导方面，我也采用了多种方法，例如：加一加、减一减、换一换等。这些方法能加深了学生对本课生字的记忆，拓宽了学生对字词的积累。</w:t>
            </w:r>
          </w:p>
          <w:p w14:paraId="0F27CB3E">
            <w:pPr>
              <w:autoSpaceDE w:val="0"/>
              <w:autoSpaceDN w:val="0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理解诗意方面，我充分利用多媒体创设情境，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借助</w:t>
            </w:r>
            <w:r>
              <w:rPr>
                <w:rFonts w:hint="eastAsia" w:ascii="宋体" w:hAnsi="宋体"/>
                <w:sz w:val="24"/>
                <w:szCs w:val="24"/>
              </w:rPr>
              <w:t>诗中的景物的图片</w:t>
            </w:r>
            <w:r>
              <w:rPr>
                <w:rFonts w:hint="eastAsia" w:ascii="宋体" w:hAnsi="宋体"/>
                <w:sz w:val="24"/>
                <w:lang w:val="zh-CN"/>
              </w:rPr>
              <w:t>，给学生强烈的视觉感受，</w:t>
            </w:r>
            <w:r>
              <w:rPr>
                <w:rFonts w:hint="eastAsia" w:ascii="宋体" w:hAnsi="宋体"/>
                <w:sz w:val="24"/>
              </w:rPr>
              <w:t>帮助学生理解诗中的意境。例如，在教学“碧玉妆成一树高”时，利用“碧玉”的图片，让学生了解到了柳枝的颜色。再次，我让学生边读边想象画面，感受诗的意境。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引导</w:t>
            </w:r>
            <w:r>
              <w:rPr>
                <w:rFonts w:hint="eastAsia" w:ascii="宋体" w:hAnsi="宋体"/>
                <w:sz w:val="24"/>
                <w:szCs w:val="24"/>
              </w:rPr>
              <w:t>学生抓关键词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，让立体而丰满的画面浮现在学生脑海中。培养学生在想象中学会表达，在想象中感知语言的韵味，为实际运用打下基础。</w:t>
            </w:r>
          </w:p>
          <w:p w14:paraId="357C532F">
            <w:pPr>
              <w:autoSpaceDE w:val="0"/>
              <w:autoSpaceDN w:val="0"/>
              <w:spacing w:after="0" w:line="360" w:lineRule="auto"/>
              <w:ind w:firstLine="48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“想象画面，能用自己的话说出诗句描述的春天美景”是本课的难点。在教学这部分内容时，由于学生语言表达能力欠缺，致使学生描述的语句不够生动、流畅。今后的教学中应引导学生抓住关键词语，结合生活体验，借助朗读，将头脑中的画面转化为具体的图像，以便能够合理组织语言进行具体生动的描述。</w:t>
            </w:r>
          </w:p>
        </w:tc>
      </w:tr>
      <w:bookmarkEnd w:id="0"/>
    </w:tbl>
    <w:p w14:paraId="6EDC253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036FF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89B5C">
    <w:pPr>
      <w:pStyle w:val="4"/>
      <w:framePr w:wrap="around" w:vAnchor="text" w:hAnchor="margin" w:xAlign="right" w:y="1"/>
      <w:pBdr>
        <w:bottom w:val="none" w:color="auto" w:sz="0" w:space="0"/>
      </w:pBdr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fldChar w:fldCharType="end"/>
    </w:r>
  </w:p>
  <w:p w14:paraId="09ECDA23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7A736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BE07B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9C220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BE7C2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E7C878"/>
    <w:multiLevelType w:val="singleLevel"/>
    <w:tmpl w:val="E0E7C878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467BA175"/>
    <w:multiLevelType w:val="singleLevel"/>
    <w:tmpl w:val="467BA17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5937"/>
    <w:rsid w:val="000170AF"/>
    <w:rsid w:val="000173C5"/>
    <w:rsid w:val="00021579"/>
    <w:rsid w:val="000274F4"/>
    <w:rsid w:val="000277D9"/>
    <w:rsid w:val="00031D32"/>
    <w:rsid w:val="00032E1D"/>
    <w:rsid w:val="0003693D"/>
    <w:rsid w:val="00036EC1"/>
    <w:rsid w:val="000370A1"/>
    <w:rsid w:val="000379F3"/>
    <w:rsid w:val="00040288"/>
    <w:rsid w:val="00045F74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3AF7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0F27F2"/>
    <w:rsid w:val="0010358D"/>
    <w:rsid w:val="00105995"/>
    <w:rsid w:val="001151CC"/>
    <w:rsid w:val="001167B2"/>
    <w:rsid w:val="00134E9C"/>
    <w:rsid w:val="001405AB"/>
    <w:rsid w:val="00140AC5"/>
    <w:rsid w:val="0015059C"/>
    <w:rsid w:val="00150D97"/>
    <w:rsid w:val="0015749C"/>
    <w:rsid w:val="00160E9E"/>
    <w:rsid w:val="001633F5"/>
    <w:rsid w:val="001642EF"/>
    <w:rsid w:val="00164EA0"/>
    <w:rsid w:val="00171D30"/>
    <w:rsid w:val="00181B48"/>
    <w:rsid w:val="0019048E"/>
    <w:rsid w:val="001907C2"/>
    <w:rsid w:val="001A0051"/>
    <w:rsid w:val="001B02F0"/>
    <w:rsid w:val="001C536E"/>
    <w:rsid w:val="001C5AB7"/>
    <w:rsid w:val="001D1A4D"/>
    <w:rsid w:val="001E014E"/>
    <w:rsid w:val="001E1C37"/>
    <w:rsid w:val="001E7456"/>
    <w:rsid w:val="001F17A7"/>
    <w:rsid w:val="00207F44"/>
    <w:rsid w:val="002116F5"/>
    <w:rsid w:val="00211AC9"/>
    <w:rsid w:val="00221BD8"/>
    <w:rsid w:val="00223BAF"/>
    <w:rsid w:val="00225E37"/>
    <w:rsid w:val="0023527F"/>
    <w:rsid w:val="002625D2"/>
    <w:rsid w:val="00263118"/>
    <w:rsid w:val="002679A7"/>
    <w:rsid w:val="00276001"/>
    <w:rsid w:val="00277CF7"/>
    <w:rsid w:val="00280729"/>
    <w:rsid w:val="00280A7E"/>
    <w:rsid w:val="00282C31"/>
    <w:rsid w:val="00286545"/>
    <w:rsid w:val="002924CF"/>
    <w:rsid w:val="0029257A"/>
    <w:rsid w:val="002953AC"/>
    <w:rsid w:val="00297CD9"/>
    <w:rsid w:val="002A3B1A"/>
    <w:rsid w:val="002A4308"/>
    <w:rsid w:val="002A6307"/>
    <w:rsid w:val="002B2632"/>
    <w:rsid w:val="002B5068"/>
    <w:rsid w:val="002B5E92"/>
    <w:rsid w:val="002D29F8"/>
    <w:rsid w:val="002D4699"/>
    <w:rsid w:val="002F08BE"/>
    <w:rsid w:val="002F2C64"/>
    <w:rsid w:val="002F2E31"/>
    <w:rsid w:val="00304610"/>
    <w:rsid w:val="00307406"/>
    <w:rsid w:val="00320863"/>
    <w:rsid w:val="00323B43"/>
    <w:rsid w:val="00324587"/>
    <w:rsid w:val="00330C7B"/>
    <w:rsid w:val="0033642B"/>
    <w:rsid w:val="00345C39"/>
    <w:rsid w:val="00346643"/>
    <w:rsid w:val="00352E5B"/>
    <w:rsid w:val="00371611"/>
    <w:rsid w:val="00376889"/>
    <w:rsid w:val="00381329"/>
    <w:rsid w:val="003A6D5E"/>
    <w:rsid w:val="003B2257"/>
    <w:rsid w:val="003B24F9"/>
    <w:rsid w:val="003B4E56"/>
    <w:rsid w:val="003C5667"/>
    <w:rsid w:val="003D3721"/>
    <w:rsid w:val="003D37D8"/>
    <w:rsid w:val="003D6951"/>
    <w:rsid w:val="00403D3B"/>
    <w:rsid w:val="0040719F"/>
    <w:rsid w:val="004108E1"/>
    <w:rsid w:val="00414CA5"/>
    <w:rsid w:val="0042020D"/>
    <w:rsid w:val="00422720"/>
    <w:rsid w:val="00423B90"/>
    <w:rsid w:val="00425555"/>
    <w:rsid w:val="00426133"/>
    <w:rsid w:val="0043471A"/>
    <w:rsid w:val="004358AB"/>
    <w:rsid w:val="00442487"/>
    <w:rsid w:val="00445011"/>
    <w:rsid w:val="00446D9D"/>
    <w:rsid w:val="0044737E"/>
    <w:rsid w:val="00457FC8"/>
    <w:rsid w:val="00480907"/>
    <w:rsid w:val="00484A3D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2C78"/>
    <w:rsid w:val="004D405E"/>
    <w:rsid w:val="004E17BC"/>
    <w:rsid w:val="005001CA"/>
    <w:rsid w:val="005039B7"/>
    <w:rsid w:val="005133D6"/>
    <w:rsid w:val="00524741"/>
    <w:rsid w:val="00532424"/>
    <w:rsid w:val="005333E0"/>
    <w:rsid w:val="00541038"/>
    <w:rsid w:val="00557FAF"/>
    <w:rsid w:val="00570518"/>
    <w:rsid w:val="005769CE"/>
    <w:rsid w:val="005B3146"/>
    <w:rsid w:val="005C0E81"/>
    <w:rsid w:val="005E7911"/>
    <w:rsid w:val="00614AB4"/>
    <w:rsid w:val="00615416"/>
    <w:rsid w:val="00627A6A"/>
    <w:rsid w:val="00630754"/>
    <w:rsid w:val="00633D85"/>
    <w:rsid w:val="00653B8C"/>
    <w:rsid w:val="00654BE0"/>
    <w:rsid w:val="0066521B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2A44"/>
    <w:rsid w:val="006F3312"/>
    <w:rsid w:val="006F56C3"/>
    <w:rsid w:val="00701019"/>
    <w:rsid w:val="007121FC"/>
    <w:rsid w:val="00720F8E"/>
    <w:rsid w:val="00734EBE"/>
    <w:rsid w:val="00737DC7"/>
    <w:rsid w:val="00764668"/>
    <w:rsid w:val="00776D18"/>
    <w:rsid w:val="00780923"/>
    <w:rsid w:val="007859CB"/>
    <w:rsid w:val="00785D51"/>
    <w:rsid w:val="00790477"/>
    <w:rsid w:val="00793823"/>
    <w:rsid w:val="00797A8D"/>
    <w:rsid w:val="007A07D4"/>
    <w:rsid w:val="007B2E5D"/>
    <w:rsid w:val="007B5C68"/>
    <w:rsid w:val="007D0A92"/>
    <w:rsid w:val="007D2631"/>
    <w:rsid w:val="007E22F5"/>
    <w:rsid w:val="007E488F"/>
    <w:rsid w:val="007F0A56"/>
    <w:rsid w:val="007F288E"/>
    <w:rsid w:val="00800374"/>
    <w:rsid w:val="008012EC"/>
    <w:rsid w:val="0080315D"/>
    <w:rsid w:val="00806CAA"/>
    <w:rsid w:val="008173C9"/>
    <w:rsid w:val="00820FCC"/>
    <w:rsid w:val="0082163B"/>
    <w:rsid w:val="0082274F"/>
    <w:rsid w:val="00822AA9"/>
    <w:rsid w:val="00822BBC"/>
    <w:rsid w:val="00822DA6"/>
    <w:rsid w:val="00825FE1"/>
    <w:rsid w:val="0083186A"/>
    <w:rsid w:val="00834344"/>
    <w:rsid w:val="008354BE"/>
    <w:rsid w:val="00842282"/>
    <w:rsid w:val="00850973"/>
    <w:rsid w:val="008548C4"/>
    <w:rsid w:val="00866BE5"/>
    <w:rsid w:val="008854BC"/>
    <w:rsid w:val="008A0785"/>
    <w:rsid w:val="008A7AA7"/>
    <w:rsid w:val="008B403A"/>
    <w:rsid w:val="008B7726"/>
    <w:rsid w:val="008C72B0"/>
    <w:rsid w:val="008D2CB4"/>
    <w:rsid w:val="008D4A3E"/>
    <w:rsid w:val="008E0E2A"/>
    <w:rsid w:val="008E6A80"/>
    <w:rsid w:val="008E764F"/>
    <w:rsid w:val="008E7E3F"/>
    <w:rsid w:val="008F0BDD"/>
    <w:rsid w:val="008F3783"/>
    <w:rsid w:val="00910976"/>
    <w:rsid w:val="00930554"/>
    <w:rsid w:val="00943413"/>
    <w:rsid w:val="00945BEB"/>
    <w:rsid w:val="00950640"/>
    <w:rsid w:val="00953E1C"/>
    <w:rsid w:val="00954636"/>
    <w:rsid w:val="00976FC7"/>
    <w:rsid w:val="00984249"/>
    <w:rsid w:val="00993125"/>
    <w:rsid w:val="0099341B"/>
    <w:rsid w:val="0099537D"/>
    <w:rsid w:val="009A5322"/>
    <w:rsid w:val="009B13A9"/>
    <w:rsid w:val="009B3755"/>
    <w:rsid w:val="009C08C0"/>
    <w:rsid w:val="009C49B6"/>
    <w:rsid w:val="009C672E"/>
    <w:rsid w:val="009E0F7D"/>
    <w:rsid w:val="009E3260"/>
    <w:rsid w:val="009E5E00"/>
    <w:rsid w:val="009F4350"/>
    <w:rsid w:val="009F7A74"/>
    <w:rsid w:val="00A07EF5"/>
    <w:rsid w:val="00A117EC"/>
    <w:rsid w:val="00A124A7"/>
    <w:rsid w:val="00A217A0"/>
    <w:rsid w:val="00A27D0B"/>
    <w:rsid w:val="00A31044"/>
    <w:rsid w:val="00A36B02"/>
    <w:rsid w:val="00A37A77"/>
    <w:rsid w:val="00A41714"/>
    <w:rsid w:val="00A42A58"/>
    <w:rsid w:val="00A471E6"/>
    <w:rsid w:val="00A613A3"/>
    <w:rsid w:val="00A62E33"/>
    <w:rsid w:val="00A709CB"/>
    <w:rsid w:val="00A9149E"/>
    <w:rsid w:val="00A9250E"/>
    <w:rsid w:val="00A934A7"/>
    <w:rsid w:val="00AA0C0C"/>
    <w:rsid w:val="00AC20DA"/>
    <w:rsid w:val="00AC5216"/>
    <w:rsid w:val="00AC6307"/>
    <w:rsid w:val="00AD5EAE"/>
    <w:rsid w:val="00AD72F7"/>
    <w:rsid w:val="00AE2FE5"/>
    <w:rsid w:val="00AE40E7"/>
    <w:rsid w:val="00AE5C23"/>
    <w:rsid w:val="00AE6704"/>
    <w:rsid w:val="00B061B7"/>
    <w:rsid w:val="00B07AD5"/>
    <w:rsid w:val="00B14C01"/>
    <w:rsid w:val="00B16799"/>
    <w:rsid w:val="00B2377A"/>
    <w:rsid w:val="00B23CB0"/>
    <w:rsid w:val="00B404AE"/>
    <w:rsid w:val="00B413FA"/>
    <w:rsid w:val="00B45038"/>
    <w:rsid w:val="00B5040F"/>
    <w:rsid w:val="00B53DE2"/>
    <w:rsid w:val="00B556DA"/>
    <w:rsid w:val="00B57392"/>
    <w:rsid w:val="00B61737"/>
    <w:rsid w:val="00B667D2"/>
    <w:rsid w:val="00B714E1"/>
    <w:rsid w:val="00B872BC"/>
    <w:rsid w:val="00B90946"/>
    <w:rsid w:val="00BA52EA"/>
    <w:rsid w:val="00BB37CC"/>
    <w:rsid w:val="00BB7963"/>
    <w:rsid w:val="00BC46D4"/>
    <w:rsid w:val="00BC7D58"/>
    <w:rsid w:val="00BD0DC5"/>
    <w:rsid w:val="00BD22FF"/>
    <w:rsid w:val="00BD3EF3"/>
    <w:rsid w:val="00BE557A"/>
    <w:rsid w:val="00BE5E02"/>
    <w:rsid w:val="00BE5FC6"/>
    <w:rsid w:val="00BF2EA3"/>
    <w:rsid w:val="00C17BBF"/>
    <w:rsid w:val="00C30CF4"/>
    <w:rsid w:val="00C31BB4"/>
    <w:rsid w:val="00C3419D"/>
    <w:rsid w:val="00C4469D"/>
    <w:rsid w:val="00C559A0"/>
    <w:rsid w:val="00C6315E"/>
    <w:rsid w:val="00C64416"/>
    <w:rsid w:val="00C65641"/>
    <w:rsid w:val="00C76617"/>
    <w:rsid w:val="00C851E1"/>
    <w:rsid w:val="00C92052"/>
    <w:rsid w:val="00C9454F"/>
    <w:rsid w:val="00CA177C"/>
    <w:rsid w:val="00CA3637"/>
    <w:rsid w:val="00CC0C57"/>
    <w:rsid w:val="00CC3DFD"/>
    <w:rsid w:val="00CC46AD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2A2D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1A6D"/>
    <w:rsid w:val="00D874D0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0291"/>
    <w:rsid w:val="00E166AE"/>
    <w:rsid w:val="00E177A8"/>
    <w:rsid w:val="00E20518"/>
    <w:rsid w:val="00E205B0"/>
    <w:rsid w:val="00E306AC"/>
    <w:rsid w:val="00E32FAD"/>
    <w:rsid w:val="00E349CC"/>
    <w:rsid w:val="00E3698F"/>
    <w:rsid w:val="00E476D8"/>
    <w:rsid w:val="00E514F5"/>
    <w:rsid w:val="00E611D0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37AD"/>
    <w:rsid w:val="00EB72FB"/>
    <w:rsid w:val="00EC05DC"/>
    <w:rsid w:val="00EC0A55"/>
    <w:rsid w:val="00EC0F94"/>
    <w:rsid w:val="00EC38EE"/>
    <w:rsid w:val="00EC4032"/>
    <w:rsid w:val="00EC5926"/>
    <w:rsid w:val="00EC751B"/>
    <w:rsid w:val="00ED3168"/>
    <w:rsid w:val="00EE4C19"/>
    <w:rsid w:val="00EE70EC"/>
    <w:rsid w:val="00EF14FD"/>
    <w:rsid w:val="00EF2E3A"/>
    <w:rsid w:val="00EF34CC"/>
    <w:rsid w:val="00EF3EE3"/>
    <w:rsid w:val="00EF55A0"/>
    <w:rsid w:val="00F025A4"/>
    <w:rsid w:val="00F063CF"/>
    <w:rsid w:val="00F12AE7"/>
    <w:rsid w:val="00F22641"/>
    <w:rsid w:val="00F22F22"/>
    <w:rsid w:val="00F3740A"/>
    <w:rsid w:val="00F37653"/>
    <w:rsid w:val="00F37D55"/>
    <w:rsid w:val="00F442E0"/>
    <w:rsid w:val="00F45721"/>
    <w:rsid w:val="00F5695C"/>
    <w:rsid w:val="00F57389"/>
    <w:rsid w:val="00F61E85"/>
    <w:rsid w:val="00F63130"/>
    <w:rsid w:val="00F716EE"/>
    <w:rsid w:val="00F766DC"/>
    <w:rsid w:val="00F76C67"/>
    <w:rsid w:val="00F876B0"/>
    <w:rsid w:val="00F9180A"/>
    <w:rsid w:val="00F96AB0"/>
    <w:rsid w:val="00FA16E9"/>
    <w:rsid w:val="00FA1C9A"/>
    <w:rsid w:val="00FA1CD3"/>
    <w:rsid w:val="00FA6134"/>
    <w:rsid w:val="00FB1753"/>
    <w:rsid w:val="00FB7813"/>
    <w:rsid w:val="00FD0829"/>
    <w:rsid w:val="00FD26C5"/>
    <w:rsid w:val="00FD3E08"/>
    <w:rsid w:val="00FD7533"/>
    <w:rsid w:val="00FE0B6F"/>
    <w:rsid w:val="00FE24FB"/>
    <w:rsid w:val="00FF2F66"/>
    <w:rsid w:val="00FF6ABE"/>
    <w:rsid w:val="00FF791B"/>
    <w:rsid w:val="01671BDD"/>
    <w:rsid w:val="035A0157"/>
    <w:rsid w:val="05EA4284"/>
    <w:rsid w:val="067C2595"/>
    <w:rsid w:val="0A375961"/>
    <w:rsid w:val="0B720AD2"/>
    <w:rsid w:val="0C8D0A71"/>
    <w:rsid w:val="12375D82"/>
    <w:rsid w:val="152A3840"/>
    <w:rsid w:val="161B11C5"/>
    <w:rsid w:val="1B644633"/>
    <w:rsid w:val="1BDA4FEB"/>
    <w:rsid w:val="1CB41EDA"/>
    <w:rsid w:val="1F725B05"/>
    <w:rsid w:val="20592128"/>
    <w:rsid w:val="24512343"/>
    <w:rsid w:val="288D150B"/>
    <w:rsid w:val="2A0C379B"/>
    <w:rsid w:val="2ABB20D8"/>
    <w:rsid w:val="31032D9B"/>
    <w:rsid w:val="31EB2AB5"/>
    <w:rsid w:val="32C55B73"/>
    <w:rsid w:val="341F21EC"/>
    <w:rsid w:val="37212BDB"/>
    <w:rsid w:val="3B0C63E1"/>
    <w:rsid w:val="3D6E031C"/>
    <w:rsid w:val="3E626774"/>
    <w:rsid w:val="414E3CFB"/>
    <w:rsid w:val="42002594"/>
    <w:rsid w:val="42BF51CE"/>
    <w:rsid w:val="43011179"/>
    <w:rsid w:val="43674B85"/>
    <w:rsid w:val="45994057"/>
    <w:rsid w:val="472244DB"/>
    <w:rsid w:val="476E307B"/>
    <w:rsid w:val="4B906184"/>
    <w:rsid w:val="4C9F69F5"/>
    <w:rsid w:val="4DD419DD"/>
    <w:rsid w:val="4E591EEA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B663B59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1"/>
    <w:semiHidden/>
    <w:unhideWhenUsed/>
    <w:qFormat/>
    <w:uiPriority w:val="99"/>
  </w:style>
  <w:style w:type="paragraph" w:styleId="3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character" w:customStyle="1" w:styleId="21">
    <w:name w:val="批注文字 字符"/>
    <w:basedOn w:val="11"/>
    <w:link w:val="2"/>
    <w:semiHidden/>
    <w:qFormat/>
    <w:uiPriority w:val="99"/>
    <w:rPr>
      <w:rFonts w:ascii="Tahoma" w:hAnsi="Tahoma"/>
      <w:sz w:val="22"/>
      <w:szCs w:val="22"/>
    </w:rPr>
  </w:style>
  <w:style w:type="character" w:customStyle="1" w:styleId="22">
    <w:name w:val="批注主题 字符"/>
    <w:basedOn w:val="21"/>
    <w:link w:val="8"/>
    <w:semiHidden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965</Words>
  <Characters>972</Characters>
  <Lines>55</Lines>
  <Paragraphs>15</Paragraphs>
  <TotalTime>3</TotalTime>
  <ScaleCrop>false</ScaleCrop>
  <LinksUpToDate>false</LinksUpToDate>
  <CharactersWithSpaces>972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2024-01-20T04:02:00Z</dcterms:created>
  <dc:creator>Administrator</dc:creator>
  <cp:lastModifiedBy>上帝掷骰子吗</cp:lastModifiedBy>
  <dcterms:modified xsi:type="dcterms:W3CDTF">2025-07-30T13:34:30Z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9F9AD3DEA58D401C831168B1F60E59DB_12</vt:lpwstr>
  </property>
</Properties>
</file>